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A4" w:rsidRDefault="00A714A4" w:rsidP="00A714A4">
      <w:pPr>
        <w:numPr>
          <w:ilvl w:val="0"/>
          <w:numId w:val="1"/>
        </w:numPr>
        <w:spacing w:after="120"/>
        <w:contextualSpacing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Вписані криволінійні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вісімкоподібні</w:t>
      </w:r>
      <w:proofErr w:type="spellEnd"/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двокутники</w:t>
      </w:r>
      <w:proofErr w:type="spellEnd"/>
    </w:p>
    <w:p w:rsidR="00A714A4" w:rsidRDefault="00A714A4" w:rsidP="00A714A4">
      <w:pPr>
        <w:spacing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Рудик Євгенія Анастасія Олександрівна</w:t>
      </w:r>
      <w:r>
        <w:rPr>
          <w:rFonts w:ascii="Times New Roman" w:eastAsia="Times New Roman" w:hAnsi="Times New Roman" w:cs="Times New Roman"/>
          <w:sz w:val="28"/>
          <w:szCs w:val="28"/>
        </w:rPr>
        <w:t>, Києво-Печерський ліцей № 171 "Лідер" міста Києва</w:t>
      </w:r>
      <w:bookmarkStart w:id="0" w:name="_GoBack"/>
      <w:bookmarkEnd w:id="0"/>
    </w:p>
    <w:p w:rsidR="00A714A4" w:rsidRDefault="00A714A4" w:rsidP="00A714A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Науковий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:Єфімова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Тетяна Леонідівна, керівник секції математичного моделювання Київської малої академії наук,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кадидат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фізико-математичних наук</w:t>
      </w:r>
    </w:p>
    <w:p w:rsidR="00A714A4" w:rsidRDefault="00A714A4" w:rsidP="00A714A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Педагогічний керівник:</w:t>
      </w:r>
    </w:p>
    <w:p w:rsidR="00A714A4" w:rsidRDefault="00A714A4" w:rsidP="00A714A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Вписані криволінійні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двокутники</w:t>
      </w:r>
      <w:proofErr w:type="spellEnd"/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Застосування різних типів многокутників в техніці та промисловості у якості форм перерізів та серединних поверхонь елементів конструкцій є загальновідомим. Отже, дослідження властивостей многокутників є актуальним.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даної роботи є дослідження властивостей чотирикутників та трикутників з прямолінійними сторонами, описаних навколо криволінійних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рівнорадіусних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досягнення мети необхідно виконати такі завдання: 1) ввести поняття показника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криволінійних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рівнорадіусних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2) дослідити чотирикутники з прямолінійними сторонами, описані навколо криволінійних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рівнорадіусних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3) дослідити властивість одно-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дволпараметричних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трикутників з прямолінійними сторонами з максимальним значенням показника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криволінійних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рівнорадіусних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 досліджень</w:t>
      </w:r>
      <w:r>
        <w:rPr>
          <w:rFonts w:ascii="Times New Roman" w:eastAsia="Times New Roman" w:hAnsi="Times New Roman" w:cs="Times New Roman"/>
          <w:sz w:val="28"/>
          <w:szCs w:val="28"/>
        </w:rPr>
        <w:t>: використання теорем та співвідношень геометрії.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Розглянемо два кола, що перетинаються. У результаті перетину цих кіл утворюються чотири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вершинами в точках перетину кіл. Такі криволінійні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можна класифікувати за радіусами утворюючих кіл: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рівнорадіусні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різнорадіусні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 за формою: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(кожна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утворююча многокутник дуга одного кола лежить зовні другого кола), серпоподібні (кожна утворююча многокутник дуга одного кола лежить всередині другого кола), веретеноподібні (одна з утворюючих многокутник дуг лежить всередині іншого кола, а друга дуга лежить зовні другого кола) [2]. 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Будемо вважати многокутник з прямолінійними сторонами описаним навколо криволінійного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якщо деякі з його сторін дотикаються до двох сторін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Введемо означення:</w:t>
      </w:r>
    </w:p>
    <w:p w:rsidR="00A714A4" w:rsidRDefault="00A714A4" w:rsidP="00A714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Означення: Будемо називати показником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криволінійного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чотирикутник з прямолінійними сторонами кількість точок дотику сторін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сторін чотирикутника.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роботі розглянуто чотирикутники з прямолінійними сторонами, описані навколо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рівнорадіусних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криволінійних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 цьому показник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 набувати значення від двох до шести. Досліджено всі види описаних чотирикутників та їх опуклість в залежності від значення показника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Для чотирикутників з максимальним значенням показника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криволінійного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роботі сформульовано та доведено таку теорему.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Теорема: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Чотирикутник є описаним навколо криволінійного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рівнорадіусного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якщо різниця сум протилежних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його сторін дорівнює подвоєній відстані між центрами утворюючих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кіл.</w:t>
      </w:r>
    </w:p>
    <w:p w:rsidR="00A714A4" w:rsidRDefault="00A714A4" w:rsidP="00A714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розгляду описаних трикутників з прямолінійними сторонами в роботі введено класифікацію трикутників за кількістю визначальних параметрів. При цьому довільний трикутник може бути заданий трьома параметрами (наприклад, стороною і двома прилеглими кутами). Якщо задано один з параметрів трикутника або деяке співвідношення між двома характерними параметрами, то трикутник можна вважати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двопараметричним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Традиційними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двопараметричними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довільні прямокутні трикутники та довільні рівнобедрені трикутники. Якщо задані два з трьох параметрів, то трикутник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однопараметричною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геометричною фігурою. 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Однопараметричними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трикутниками є рівносторонній трикутник, рівнобедрений прямокутний трикутник, прямокутний трикутник з кутом 300. В роботі досліджено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рівнорадіусні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криволінійні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що вписані з максимальним значенням показника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деякі традиційні одно-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двопараметричні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трикутники з прямолінійними сторонами.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Висновки: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роботі введено поняття показника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криволінійних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многокутники з прямолінійними сторонами, досліджено всі можливі випадки для різних показників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криволінійних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рівнорадіусних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чотирикутник з прямолінійними сторонами, виявлено властивість чотирикутників з максимальним значенням показника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криволінійного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вісімкоподібного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досліджено криволінійні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що вписані з максимальним значенням показника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деякі традиційні одно-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двопараметричні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трикутники з прямолінійними сторонами.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Новизна досліджень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полягає у вивченні властивостей криволінійних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максимальним значенням показника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чотирикутникі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одно-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двопараметричні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трикутники з прямолінійними сторонами.</w:t>
      </w:r>
    </w:p>
    <w:p w:rsidR="00A714A4" w:rsidRDefault="00A714A4" w:rsidP="00A714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подальшому планується розглянути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інших видів криволінійних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двокутників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многокутники з прямолінійними сторонами.</w:t>
      </w:r>
    </w:p>
    <w:p w:rsidR="00A714A4" w:rsidRDefault="00A714A4" w:rsidP="00A714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4A4" w:rsidRDefault="00A714A4" w:rsidP="00A714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використаних джерел</w:t>
      </w:r>
    </w:p>
    <w:p w:rsidR="007A7CF8" w:rsidRPr="00A714A4" w:rsidRDefault="00A714A4" w:rsidP="00A714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 xml:space="preserve">1. Козак А.В. Дослідження властивостей криволінійних </w:t>
      </w:r>
      <w:proofErr w:type="spellStart"/>
      <w:r>
        <w:rPr>
          <w:rFonts w:ascii="Gungsuh" w:eastAsia="Gungsuh" w:hAnsi="Gungsuh" w:cs="Gungsuh"/>
          <w:sz w:val="28"/>
          <w:szCs w:val="28"/>
        </w:rPr>
        <w:t>двокутників</w:t>
      </w:r>
      <w:proofErr w:type="spellEnd"/>
      <w:r>
        <w:rPr>
          <w:rFonts w:ascii="Gungsuh" w:eastAsia="Gungsuh" w:hAnsi="Gungsuh" w:cs="Gungsuh"/>
          <w:sz w:val="28"/>
          <w:szCs w:val="28"/>
        </w:rPr>
        <w:t xml:space="preserve"> та характерних для них кіл // Конкурс науково-технічних проектів учнів </w:t>
      </w:r>
      <w:proofErr w:type="spellStart"/>
      <w:r>
        <w:rPr>
          <w:rFonts w:ascii="Gungsuh" w:eastAsia="Gungsuh" w:hAnsi="Gungsuh" w:cs="Gungsuh"/>
          <w:sz w:val="28"/>
          <w:szCs w:val="28"/>
        </w:rPr>
        <w:t>Intel</w:t>
      </w:r>
      <w:proofErr w:type="spellEnd"/>
      <w:r>
        <w:rPr>
          <w:rFonts w:ascii="Gungsuh" w:eastAsia="Gungsuh" w:hAnsi="Gungsuh" w:cs="Gungsuh"/>
          <w:sz w:val="28"/>
          <w:szCs w:val="28"/>
        </w:rPr>
        <w:t>-ТЕХНО Україна 2015-2016. Тези робіт. − К: НТУУ «КПІ», 2015. − С.201−202.</w:t>
      </w:r>
    </w:p>
    <w:sectPr w:rsidR="007A7CF8" w:rsidRPr="00A714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3247C"/>
    <w:rsid w:val="005E03F2"/>
    <w:rsid w:val="007A7CF8"/>
    <w:rsid w:val="007E3DFA"/>
    <w:rsid w:val="008F7B34"/>
    <w:rsid w:val="00970D3F"/>
    <w:rsid w:val="00A714A4"/>
    <w:rsid w:val="00C76ECC"/>
    <w:rsid w:val="00E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3170</Words>
  <Characters>1808</Characters>
  <Application>Microsoft Office Word</Application>
  <DocSecurity>0</DocSecurity>
  <Lines>15</Lines>
  <Paragraphs>9</Paragraphs>
  <ScaleCrop>false</ScaleCrop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10</cp:revision>
  <dcterms:created xsi:type="dcterms:W3CDTF">2017-10-08T17:16:00Z</dcterms:created>
  <dcterms:modified xsi:type="dcterms:W3CDTF">2017-10-08T17:27:00Z</dcterms:modified>
</cp:coreProperties>
</file>